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2B" w:rsidRPr="00B66D2B" w:rsidRDefault="00B66D2B" w:rsidP="00B66D2B">
      <w:pPr>
        <w:pStyle w:val="a6"/>
        <w:jc w:val="right"/>
        <w:rPr>
          <w:rFonts w:ascii="Times New Roman" w:hAnsi="Times New Roman" w:cs="Times New Roman"/>
        </w:rPr>
      </w:pPr>
      <w:r w:rsidRPr="00B66D2B">
        <w:rPr>
          <w:rFonts w:ascii="Times New Roman" w:hAnsi="Times New Roman" w:cs="Times New Roman"/>
        </w:rPr>
        <w:t>«Утверждаю»</w:t>
      </w:r>
    </w:p>
    <w:p w:rsidR="00353C35" w:rsidRPr="00B66D2B" w:rsidRDefault="00353C35" w:rsidP="00B66D2B">
      <w:pPr>
        <w:pStyle w:val="a6"/>
        <w:jc w:val="right"/>
        <w:rPr>
          <w:rFonts w:ascii="Times New Roman" w:hAnsi="Times New Roman" w:cs="Times New Roman"/>
        </w:rPr>
      </w:pPr>
      <w:r w:rsidRPr="00B66D2B">
        <w:rPr>
          <w:rFonts w:ascii="Times New Roman" w:hAnsi="Times New Roman" w:cs="Times New Roman"/>
        </w:rPr>
        <w:t xml:space="preserve">Начальник МКУ «Управление образования» </w:t>
      </w:r>
    </w:p>
    <w:p w:rsidR="00353C35" w:rsidRPr="00B66D2B" w:rsidRDefault="00353C35" w:rsidP="00B66D2B">
      <w:pPr>
        <w:pStyle w:val="a6"/>
        <w:jc w:val="right"/>
        <w:rPr>
          <w:rFonts w:ascii="Times New Roman" w:hAnsi="Times New Roman" w:cs="Times New Roman"/>
        </w:rPr>
      </w:pPr>
      <w:r w:rsidRPr="00B66D2B">
        <w:rPr>
          <w:rFonts w:ascii="Times New Roman" w:hAnsi="Times New Roman" w:cs="Times New Roman"/>
        </w:rPr>
        <w:t>___________________</w:t>
      </w:r>
      <w:proofErr w:type="spellStart"/>
      <w:r w:rsidRPr="00B66D2B">
        <w:rPr>
          <w:rFonts w:ascii="Times New Roman" w:hAnsi="Times New Roman" w:cs="Times New Roman"/>
        </w:rPr>
        <w:t>Е.Н.Трифонова</w:t>
      </w:r>
      <w:proofErr w:type="spellEnd"/>
      <w:r w:rsidRPr="00B66D2B">
        <w:rPr>
          <w:rFonts w:ascii="Times New Roman" w:hAnsi="Times New Roman" w:cs="Times New Roman"/>
        </w:rPr>
        <w:t xml:space="preserve"> </w:t>
      </w:r>
    </w:p>
    <w:p w:rsidR="00353C35" w:rsidRPr="00B66D2B" w:rsidRDefault="00353C35" w:rsidP="00B66D2B">
      <w:pPr>
        <w:pStyle w:val="a6"/>
        <w:jc w:val="right"/>
        <w:rPr>
          <w:rFonts w:ascii="Times New Roman" w:hAnsi="Times New Roman" w:cs="Times New Roman"/>
        </w:rPr>
      </w:pPr>
      <w:r w:rsidRPr="00B66D2B">
        <w:rPr>
          <w:rFonts w:ascii="Times New Roman" w:hAnsi="Times New Roman" w:cs="Times New Roman"/>
        </w:rPr>
        <w:t xml:space="preserve"> </w:t>
      </w:r>
    </w:p>
    <w:p w:rsidR="00353C35" w:rsidRPr="00B66D2B" w:rsidRDefault="00353C35" w:rsidP="00B66D2B">
      <w:pPr>
        <w:pStyle w:val="a6"/>
        <w:jc w:val="right"/>
        <w:rPr>
          <w:rFonts w:ascii="Times New Roman" w:hAnsi="Times New Roman" w:cs="Times New Roman"/>
        </w:rPr>
      </w:pPr>
      <w:r w:rsidRPr="00B66D2B">
        <w:rPr>
          <w:rFonts w:ascii="Times New Roman" w:hAnsi="Times New Roman" w:cs="Times New Roman"/>
        </w:rPr>
        <w:t xml:space="preserve">Утверждаю  </w:t>
      </w:r>
    </w:p>
    <w:p w:rsidR="00353C35" w:rsidRPr="00B66D2B" w:rsidRDefault="00353C35" w:rsidP="00B66D2B">
      <w:pPr>
        <w:pStyle w:val="a6"/>
        <w:jc w:val="right"/>
        <w:rPr>
          <w:rFonts w:ascii="Times New Roman" w:hAnsi="Times New Roman" w:cs="Times New Roman"/>
        </w:rPr>
      </w:pPr>
      <w:r w:rsidRPr="00B66D2B">
        <w:rPr>
          <w:rFonts w:ascii="Times New Roman" w:hAnsi="Times New Roman" w:cs="Times New Roman"/>
        </w:rPr>
        <w:t xml:space="preserve">Председатель </w:t>
      </w:r>
      <w:r w:rsidR="00B66D2B" w:rsidRPr="00B66D2B">
        <w:rPr>
          <w:rFonts w:ascii="Times New Roman" w:hAnsi="Times New Roman" w:cs="Times New Roman"/>
        </w:rPr>
        <w:t>РК профсоюза</w:t>
      </w:r>
      <w:r w:rsidRPr="00B66D2B">
        <w:rPr>
          <w:rFonts w:ascii="Times New Roman" w:hAnsi="Times New Roman" w:cs="Times New Roman"/>
        </w:rPr>
        <w:t xml:space="preserve"> </w:t>
      </w:r>
    </w:p>
    <w:p w:rsidR="00353C35" w:rsidRPr="00B66D2B" w:rsidRDefault="00353C35" w:rsidP="00B66D2B">
      <w:pPr>
        <w:pStyle w:val="a6"/>
        <w:jc w:val="right"/>
        <w:rPr>
          <w:rFonts w:ascii="Times New Roman" w:hAnsi="Times New Roman" w:cs="Times New Roman"/>
        </w:rPr>
      </w:pPr>
      <w:r w:rsidRPr="00B66D2B">
        <w:rPr>
          <w:rFonts w:ascii="Times New Roman" w:hAnsi="Times New Roman" w:cs="Times New Roman"/>
        </w:rPr>
        <w:t>___________________</w:t>
      </w:r>
      <w:proofErr w:type="spellStart"/>
      <w:r w:rsidRPr="00B66D2B">
        <w:rPr>
          <w:rFonts w:ascii="Times New Roman" w:hAnsi="Times New Roman" w:cs="Times New Roman"/>
        </w:rPr>
        <w:t>Л.Л.Намсараева</w:t>
      </w:r>
      <w:proofErr w:type="spellEnd"/>
      <w:r w:rsidRPr="00B66D2B">
        <w:rPr>
          <w:rFonts w:ascii="Times New Roman" w:hAnsi="Times New Roman" w:cs="Times New Roman"/>
        </w:rPr>
        <w:t xml:space="preserve">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C35" w:rsidRPr="00B66D2B" w:rsidRDefault="00353C35" w:rsidP="00353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3C35" w:rsidRPr="00B66D2B" w:rsidRDefault="00353C35" w:rsidP="00353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2B">
        <w:rPr>
          <w:rFonts w:ascii="Times New Roman" w:hAnsi="Times New Roman" w:cs="Times New Roman"/>
          <w:b/>
          <w:sz w:val="24"/>
          <w:szCs w:val="24"/>
        </w:rPr>
        <w:t xml:space="preserve">о соревнованиях  по  </w:t>
      </w:r>
      <w:proofErr w:type="spellStart"/>
      <w:r w:rsidRPr="00B66D2B">
        <w:rPr>
          <w:rFonts w:ascii="Times New Roman" w:hAnsi="Times New Roman" w:cs="Times New Roman"/>
          <w:b/>
          <w:sz w:val="24"/>
          <w:szCs w:val="24"/>
        </w:rPr>
        <w:t>дартсу</w:t>
      </w:r>
      <w:proofErr w:type="spellEnd"/>
      <w:r w:rsidRPr="00B66D2B">
        <w:rPr>
          <w:rFonts w:ascii="Times New Roman" w:hAnsi="Times New Roman" w:cs="Times New Roman"/>
          <w:b/>
          <w:sz w:val="24"/>
          <w:szCs w:val="24"/>
        </w:rPr>
        <w:t xml:space="preserve"> среди  работников образовательных организаций</w:t>
      </w:r>
    </w:p>
    <w:p w:rsidR="00353C35" w:rsidRPr="00B66D2B" w:rsidRDefault="00353C35" w:rsidP="00353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D2B">
        <w:rPr>
          <w:rFonts w:ascii="Times New Roman" w:hAnsi="Times New Roman" w:cs="Times New Roman"/>
          <w:b/>
          <w:sz w:val="24"/>
          <w:szCs w:val="24"/>
        </w:rPr>
        <w:t>Тункинского</w:t>
      </w:r>
      <w:proofErr w:type="spellEnd"/>
      <w:r w:rsidRPr="00B66D2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b/>
          <w:sz w:val="24"/>
          <w:szCs w:val="24"/>
        </w:rPr>
        <w:t>1. ЦЕЛИ И ЗАДАЧИ</w:t>
      </w:r>
      <w:r w:rsidRPr="00B66D2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B66D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6D2B">
        <w:rPr>
          <w:rFonts w:ascii="Times New Roman" w:hAnsi="Times New Roman" w:cs="Times New Roman"/>
          <w:sz w:val="24"/>
          <w:szCs w:val="24"/>
        </w:rPr>
        <w:t xml:space="preserve">ропаганда здорового образа жизни;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-  популяризация игры </w:t>
      </w:r>
      <w:proofErr w:type="spellStart"/>
      <w:r w:rsidRPr="00B66D2B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B66D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-  содействие массовому развитию вида спорта;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В процессе соревнований решаются следующие задачи: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- приобретение спортсменами соревновательного опыта;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- определение лучших школьных команд. 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b/>
          <w:sz w:val="24"/>
          <w:szCs w:val="24"/>
        </w:rPr>
        <w:t>2. МЕСТО И СРОК ПРОВЕДЕНИЯ</w:t>
      </w:r>
      <w:r w:rsidRPr="00B66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>Соревнования проводятся на базе МБОУ «</w:t>
      </w:r>
      <w:proofErr w:type="spellStart"/>
      <w:r w:rsidRPr="00B66D2B">
        <w:rPr>
          <w:rFonts w:ascii="Times New Roman" w:hAnsi="Times New Roman" w:cs="Times New Roman"/>
          <w:sz w:val="24"/>
          <w:szCs w:val="24"/>
        </w:rPr>
        <w:t>Кыренская</w:t>
      </w:r>
      <w:proofErr w:type="spellEnd"/>
      <w:r w:rsidRPr="00B66D2B">
        <w:rPr>
          <w:rFonts w:ascii="Times New Roman" w:hAnsi="Times New Roman" w:cs="Times New Roman"/>
          <w:sz w:val="24"/>
          <w:szCs w:val="24"/>
        </w:rPr>
        <w:t xml:space="preserve"> СОШ» 22 марта 2018г. 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турнира осуществляет районный профсоюзный комитет работников образования, МКУ «Управление образования».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2B">
        <w:rPr>
          <w:rFonts w:ascii="Times New Roman" w:hAnsi="Times New Roman" w:cs="Times New Roman"/>
          <w:b/>
          <w:sz w:val="24"/>
          <w:szCs w:val="24"/>
        </w:rPr>
        <w:t xml:space="preserve">3. УСЛОВИЯ ПРОВЕДЕНИЯ СОРЕВНОВАНИЙ.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3.1. Возрастная группа.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Не ограничена. 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3.2. Регламент.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4 участника (2 мужчин, 2 женщины). Заявки принимаются на электронный адрес РК Профсоюза </w:t>
      </w:r>
      <w:hyperlink r:id="rId5" w:history="1">
        <w:r w:rsidRPr="00B66D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tunka</w:t>
        </w:r>
        <w:r w:rsidRPr="00B66D2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66D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broprof</w:t>
        </w:r>
        <w:r w:rsidRPr="00B66D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D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D2B">
        <w:rPr>
          <w:rFonts w:ascii="Times New Roman" w:hAnsi="Times New Roman" w:cs="Times New Roman"/>
          <w:sz w:val="24"/>
          <w:szCs w:val="24"/>
        </w:rPr>
        <w:t xml:space="preserve"> до 20.03.2018г.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3.3. Условия проведения.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Соревнования лично-командные. Зачет среди мужчин и женщин раздельный.  Участники выполняют упражнение «Набор очков».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3.4. Правила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lastRenderedPageBreak/>
        <w:t xml:space="preserve">Для метания используются спортивные дротики.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Метание дротиков выполняется в мишень по секторам от 1 до 20, с удвоением и утроением в случае попадания в соответствующие кольца. Центр мишени- 50 очков, кольцо вокруг него 25. Высота мишени 173 см от центра до пола, расстояние броска -237 см.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Каждый участник выполняет пробную серию из 3-х бросков, которая в зачет не идет. Затем выполняются 10 зачетных бросков.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Результат участника определяется общим количеством очков, набранных во всех 10 бросках.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3.5. Судейство.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 Судейство производится судейской бригадой, сформированной МБОУ «</w:t>
      </w:r>
      <w:proofErr w:type="spellStart"/>
      <w:r w:rsidRPr="00B66D2B">
        <w:rPr>
          <w:rFonts w:ascii="Times New Roman" w:hAnsi="Times New Roman" w:cs="Times New Roman"/>
          <w:sz w:val="24"/>
          <w:szCs w:val="24"/>
        </w:rPr>
        <w:t>Тункинская</w:t>
      </w:r>
      <w:proofErr w:type="spellEnd"/>
      <w:r w:rsidRPr="00B66D2B">
        <w:rPr>
          <w:rFonts w:ascii="Times New Roman" w:hAnsi="Times New Roman" w:cs="Times New Roman"/>
          <w:sz w:val="24"/>
          <w:szCs w:val="24"/>
        </w:rPr>
        <w:t xml:space="preserve"> ДЮСШ».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3.6. Инвентарь.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Мишени для метания и дротики предоставляются. </w:t>
      </w:r>
    </w:p>
    <w:p w:rsidR="00353C35" w:rsidRPr="00B66D2B" w:rsidRDefault="00353C35" w:rsidP="00353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2B">
        <w:rPr>
          <w:rFonts w:ascii="Times New Roman" w:hAnsi="Times New Roman" w:cs="Times New Roman"/>
          <w:b/>
          <w:sz w:val="24"/>
          <w:szCs w:val="24"/>
        </w:rPr>
        <w:t xml:space="preserve">4.НАГРАЖДЕНИЕ.                                                               </w:t>
      </w:r>
    </w:p>
    <w:p w:rsidR="00294102" w:rsidRPr="00B66D2B" w:rsidRDefault="00353C35" w:rsidP="00353C35">
      <w:pPr>
        <w:jc w:val="both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sz w:val="24"/>
          <w:szCs w:val="24"/>
        </w:rPr>
        <w:t xml:space="preserve">        Участники и команды, занявшие 1, 2 и 3 места в соревнованиях награждаются  грамотами и медалями.</w:t>
      </w:r>
    </w:p>
    <w:p w:rsidR="00B66D2B" w:rsidRPr="00B66D2B" w:rsidRDefault="00B66D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D2B" w:rsidRPr="00B6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BD"/>
    <w:rsid w:val="00294102"/>
    <w:rsid w:val="00353C35"/>
    <w:rsid w:val="004400BD"/>
    <w:rsid w:val="00603873"/>
    <w:rsid w:val="00B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6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6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nka@bro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cp:lastPrinted>2018-03-13T01:39:00Z</cp:lastPrinted>
  <dcterms:created xsi:type="dcterms:W3CDTF">2018-03-13T01:11:00Z</dcterms:created>
  <dcterms:modified xsi:type="dcterms:W3CDTF">2018-03-13T01:54:00Z</dcterms:modified>
</cp:coreProperties>
</file>