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41" w:rsidRPr="00B87135" w:rsidRDefault="00503241" w:rsidP="00503241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уважаемые коллеги!</w:t>
      </w:r>
      <w:r w:rsidRPr="00B871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03241" w:rsidRDefault="00503241" w:rsidP="00503241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241" w:rsidRDefault="00503241" w:rsidP="0050324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87325">
        <w:rPr>
          <w:rFonts w:ascii="Times New Roman" w:hAnsi="Times New Roman" w:cs="Times New Roman"/>
          <w:color w:val="000000"/>
          <w:sz w:val="24"/>
          <w:szCs w:val="24"/>
        </w:rPr>
        <w:t>Отправля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8732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информационное письмо-приглашение </w:t>
      </w:r>
      <w:r w:rsidRPr="00D87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D873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курсы повышения квалификации </w:t>
      </w:r>
      <w:r w:rsidRPr="00D8732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D873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нижеуказанным</w:t>
      </w:r>
      <w:hyperlink r:id="rId4" w:tooltip="Образовательные программы" w:history="1">
        <w:r w:rsidRPr="00D87325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образовательным программам</w:t>
        </w:r>
      </w:hyperlink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желающих учителей прошу заранее зарегистрироваться на сайте БРИОП.</w:t>
      </w:r>
    </w:p>
    <w:p w:rsidR="00503241" w:rsidRPr="00D87325" w:rsidRDefault="00503241" w:rsidP="005032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73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7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С </w:t>
      </w:r>
      <w:proofErr w:type="spellStart"/>
      <w:r w:rsidRPr="00D87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Сономбал</w:t>
      </w:r>
      <w:proofErr w:type="spellEnd"/>
      <w:r w:rsidR="0039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Цыденович</w:t>
      </w:r>
      <w:proofErr w:type="spellEnd"/>
      <w:r w:rsidR="0039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Содномов</w:t>
      </w:r>
      <w:proofErr w:type="spellEnd"/>
    </w:p>
    <w:p w:rsidR="00503241" w:rsidRDefault="00503241" w:rsidP="00503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3241" w:rsidRDefault="00503241" w:rsidP="00503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3241" w:rsidRDefault="00503241" w:rsidP="00503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Информационное ПИСЬМО-ПРИГЛАШЕНИЕ</w:t>
      </w:r>
    </w:p>
    <w:p w:rsidR="00503241" w:rsidRDefault="00503241" w:rsidP="00503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3241" w:rsidRDefault="00503241" w:rsidP="00503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3E48">
        <w:rPr>
          <w:rStyle w:val="a4"/>
          <w:rFonts w:ascii="Times New Roman" w:hAnsi="Times New Roman" w:cs="Times New Roman"/>
          <w:color w:val="020A0F"/>
          <w:sz w:val="24"/>
          <w:szCs w:val="24"/>
          <w:shd w:val="clear" w:color="auto" w:fill="FCFEFF"/>
        </w:rPr>
        <w:t>ГАУ ДПО РБ «Бурятский республиканский институт образовательной политики»</w:t>
      </w:r>
      <w:r w:rsidRPr="00BF3E48">
        <w:rPr>
          <w:rFonts w:ascii="Times New Roman" w:hAnsi="Times New Roman" w:cs="Times New Roman"/>
          <w:b/>
          <w:color w:val="020A0F"/>
          <w:sz w:val="24"/>
          <w:szCs w:val="24"/>
          <w:shd w:val="clear" w:color="auto" w:fill="FCFEFF"/>
        </w:rPr>
        <w:t> </w:t>
      </w:r>
    </w:p>
    <w:p w:rsidR="00503241" w:rsidRDefault="00503241" w:rsidP="00503241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приглашает </w:t>
      </w:r>
      <w:r w:rsidRPr="009D56E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учителей начальных классов</w:t>
      </w:r>
      <w:r w:rsidRPr="002A31B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A31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03241" w:rsidRDefault="00503241" w:rsidP="00503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241" w:rsidRDefault="00503241" w:rsidP="00503241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20"/>
          <w:shd w:val="clear" w:color="auto" w:fill="F7F7F7"/>
        </w:rPr>
      </w:pPr>
      <w:r w:rsidRPr="00E40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5032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1A14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Языковое образование младших школьников</w:t>
      </w:r>
    </w:p>
    <w:p w:rsidR="00503241" w:rsidRPr="00D97D07" w:rsidRDefault="00503241" w:rsidP="0050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доктор педагогических наук, профессор кафедры педагогики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СодномовСономбалЦыденович</w:t>
      </w:r>
      <w:proofErr w:type="spellEnd"/>
    </w:p>
    <w:p w:rsidR="00503241" w:rsidRPr="00D97D07" w:rsidRDefault="00503241" w:rsidP="0050324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:48</w:t>
      </w:r>
    </w:p>
    <w:p w:rsidR="00503241" w:rsidRPr="00D97D07" w:rsidRDefault="00503241" w:rsidP="0050324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503241" w:rsidRPr="00D97D07" w:rsidRDefault="00503241" w:rsidP="0050324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</w:t>
      </w:r>
    </w:p>
    <w:p w:rsidR="00503241" w:rsidRDefault="00503241" w:rsidP="0050324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проведенияc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8г.</w:t>
      </w:r>
    </w:p>
    <w:p w:rsidR="000E78AB" w:rsidRPr="000E78AB" w:rsidRDefault="000E78AB" w:rsidP="00503241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8A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>Категория слушателей: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 xml:space="preserve"> учителя начальных классов</w:t>
      </w:r>
    </w:p>
    <w:p w:rsidR="00503241" w:rsidRDefault="00503241" w:rsidP="00503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/>
          <w:i/>
          <w:iCs/>
          <w:sz w:val="24"/>
          <w:szCs w:val="24"/>
          <w:lang w:eastAsia="ru-RU"/>
        </w:rPr>
      </w:pPr>
      <w:r w:rsidRPr="00503241">
        <w:rPr>
          <w:rFonts w:ascii="Times New Roman" w:eastAsia="Arial Unicode MS" w:hAnsi="Times New Roman"/>
          <w:b/>
          <w:iCs/>
          <w:sz w:val="24"/>
          <w:szCs w:val="24"/>
          <w:lang w:eastAsia="ru-RU"/>
        </w:rPr>
        <w:t>В программе</w:t>
      </w:r>
      <w:r w:rsidRPr="00F00E42">
        <w:rPr>
          <w:rFonts w:ascii="Times New Roman" w:eastAsia="Arial Unicode MS" w:hAnsi="Times New Roman"/>
          <w:i/>
          <w:iCs/>
          <w:sz w:val="24"/>
          <w:szCs w:val="24"/>
          <w:lang w:eastAsia="ru-RU"/>
        </w:rPr>
        <w:t>:</w:t>
      </w:r>
    </w:p>
    <w:p w:rsidR="00503241" w:rsidRPr="00503241" w:rsidRDefault="00503241" w:rsidP="00503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50324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Нормативно-правовые основы образовательной деятельности. Основы профилактики и противодействия экстремизму и терроризму в среде обучающихся начальных классов ОО РБ. Психолого-педагогические основы образовательной деятельности. Содержание и структура современного начального языкового образования. Особенности ознакомления младших школьников с системой языка (основы лингвистических знаний): лексика, фонетика и орфоэпия, графика, состав слова (</w:t>
      </w:r>
      <w:proofErr w:type="spellStart"/>
      <w:r w:rsidRPr="0050324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морфемика</w:t>
      </w:r>
      <w:proofErr w:type="spellEnd"/>
      <w:r w:rsidRPr="0050324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), грамматика (морфология и синтаксис). Особенности проведения фонетического, морфемного и словообразовательного, морфологического анализа в курсе «Русский язык» в начальной школе. Понятие об актуальном членении предложения. Синтаксический анализ и его особенности в начальной школе. Орфографический и пунктуационный анализы в начальной школе. Изучение лучших педагогических практик по языковому образованию младших школьников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 </w:t>
      </w:r>
    </w:p>
    <w:p w:rsidR="00503241" w:rsidRDefault="00503241" w:rsidP="00503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241" w:rsidRPr="008044DB" w:rsidRDefault="00503241" w:rsidP="005032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4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044DB" w:rsidRPr="001A14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Деятельностный</w:t>
      </w:r>
      <w:proofErr w:type="spellEnd"/>
      <w:r w:rsidR="008044DB" w:rsidRPr="001A14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 xml:space="preserve"> подход в системе преемственности между начальным и основным общим образованием в условиях реализации ФГОС ОО</w:t>
      </w:r>
    </w:p>
    <w:p w:rsidR="00503241" w:rsidRPr="00D97D07" w:rsidRDefault="00503241" w:rsidP="0050324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="00D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профессор кафедры педагогики и </w:t>
      </w:r>
      <w:proofErr w:type="spellStart"/>
      <w:r w:rsidR="00804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="008044DB"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СодномовСономбалЦыденович</w:t>
      </w:r>
      <w:proofErr w:type="spellEnd"/>
    </w:p>
    <w:p w:rsidR="00503241" w:rsidRPr="00D97D07" w:rsidRDefault="00503241" w:rsidP="0050324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44D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503241" w:rsidRPr="00D97D07" w:rsidRDefault="00503241" w:rsidP="0050324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503241" w:rsidRPr="00D97D07" w:rsidRDefault="00503241" w:rsidP="0050324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</w:t>
      </w:r>
    </w:p>
    <w:p w:rsidR="00503241" w:rsidRPr="00D97D07" w:rsidRDefault="00503241" w:rsidP="0050324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8044D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44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44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044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 w:rsidR="008044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44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8AB" w:rsidRPr="000E78AB" w:rsidRDefault="000E78AB" w:rsidP="000E78A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8A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>Категория слушателей: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 xml:space="preserve"> учителя начальных классов</w:t>
      </w:r>
    </w:p>
    <w:p w:rsidR="00503241" w:rsidRPr="00DB5CDD" w:rsidRDefault="00503241" w:rsidP="00DB5CD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  <w:r w:rsidRPr="00DB5CDD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 xml:space="preserve">В программе:  </w:t>
      </w:r>
    </w:p>
    <w:p w:rsidR="00DB5CDD" w:rsidRPr="00DB5CDD" w:rsidRDefault="00DB5CDD" w:rsidP="00DB5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C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Нормативно-правовые основы образовательной деятельности. Психолого-педагогические основы образовательной деятельности. Теоретические основы </w:t>
      </w:r>
      <w:proofErr w:type="spellStart"/>
      <w:r w:rsidRPr="00DB5C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деятельностного</w:t>
      </w:r>
      <w:proofErr w:type="spellEnd"/>
      <w:r w:rsidRPr="00DB5CD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подхода. Проблемы преемственности между начальным и средним звеном в свете ФГОС. Осуществление преемственности между начальной и основной школой. Изучение практик лучших школ по проблеме реализации преемственности.</w:t>
      </w:r>
    </w:p>
    <w:p w:rsidR="006F65DA" w:rsidRDefault="006F65DA"/>
    <w:p w:rsidR="00305448" w:rsidRPr="00305448" w:rsidRDefault="00305448" w:rsidP="0030544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</w:pPr>
      <w:bookmarkStart w:id="0" w:name="_GoBack"/>
      <w:bookmarkEnd w:id="0"/>
      <w:r w:rsidRPr="0030544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0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Литературное развитие младших школьников.</w:t>
      </w:r>
    </w:p>
    <w:p w:rsidR="00305448" w:rsidRPr="00D97D07" w:rsidRDefault="00305448" w:rsidP="003054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доктор педагогических наук, профессор кафедры педагогики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СодномовСономбалЦыденович</w:t>
      </w:r>
      <w:proofErr w:type="spellEnd"/>
    </w:p>
    <w:p w:rsidR="00305448" w:rsidRPr="00D97D07" w:rsidRDefault="00305448" w:rsidP="003054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:48</w:t>
      </w:r>
    </w:p>
    <w:p w:rsidR="00305448" w:rsidRPr="00D97D07" w:rsidRDefault="00305448" w:rsidP="003054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305448" w:rsidRPr="00D97D07" w:rsidRDefault="00305448" w:rsidP="003054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</w:t>
      </w:r>
    </w:p>
    <w:p w:rsidR="00305448" w:rsidRPr="00D97D07" w:rsidRDefault="00305448" w:rsidP="0030544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8AB" w:rsidRPr="000E78AB" w:rsidRDefault="000E78AB" w:rsidP="000E78A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8A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>Категория слушателей: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 xml:space="preserve"> учителя начальных классов</w:t>
      </w:r>
    </w:p>
    <w:p w:rsidR="00305448" w:rsidRDefault="00305448" w:rsidP="0030544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305448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7F7F7"/>
        </w:rPr>
        <w:t>В программе</w:t>
      </w:r>
      <w:r w:rsidRPr="0030544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:</w:t>
      </w:r>
      <w:r w:rsidRPr="0030544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 Нормативно-правовые основы образовательной деятельности. Основы профилактики и противодействия экстремизму и терроризму в среде обучающихся начальных классов ОО РБ. Психолого-педагогические основы образовательной деятельности. Литературное развитие ребенка как основная цель обучения литературе в начальной школе. Уровни восприятия художественного произведения детьми младшего школьного возраста. Система читательских умений. Школьный анализ художественного произведения. Формирование универсальных учебных действий у младших школьников на уроках литературного чтения. </w:t>
      </w:r>
      <w:proofErr w:type="spellStart"/>
      <w:r w:rsidRPr="0030544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Деятельностный</w:t>
      </w:r>
      <w:proofErr w:type="spellEnd"/>
      <w:r w:rsidRPr="0030544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подход к обучению в начальной школе: урок литературного чтения. Изучение лучших практик школ по реализации технологий по литературному развитию младших школьников.</w:t>
      </w:r>
    </w:p>
    <w:p w:rsidR="000E78AB" w:rsidRPr="000E78AB" w:rsidRDefault="000E78AB" w:rsidP="0030544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8AB">
        <w:rPr>
          <w:rFonts w:ascii="Times New Roman" w:hAnsi="Times New Roman" w:cs="Times New Roman"/>
          <w:b/>
          <w:sz w:val="24"/>
          <w:szCs w:val="24"/>
        </w:rPr>
        <w:t>ВНЕБЮДЖЕТНЫЕ КУРСЫ.</w:t>
      </w:r>
    </w:p>
    <w:p w:rsidR="002B5CFE" w:rsidRPr="000E78AB" w:rsidRDefault="000E78AB" w:rsidP="0030544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0E78AB">
        <w:rPr>
          <w:rFonts w:ascii="Times New Roman" w:hAnsi="Times New Roman" w:cs="Times New Roman"/>
          <w:sz w:val="24"/>
          <w:szCs w:val="24"/>
        </w:rPr>
        <w:t xml:space="preserve">4. </w:t>
      </w:r>
      <w:r w:rsidRPr="000E78A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Формирование универсальных учебных действий у младших школьников в процессе языкового и литературного образования.</w:t>
      </w:r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доктор педагогических наук, профессор кафедры педагогики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СодномовСономбалЦыденович</w:t>
      </w:r>
      <w:proofErr w:type="spellEnd"/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:24</w:t>
      </w:r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:стоимость курсов на одного слушателя 1767 рублей. </w:t>
      </w:r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 по заявкам</w:t>
      </w:r>
    </w:p>
    <w:p w:rsidR="000E78AB" w:rsidRPr="000E78AB" w:rsidRDefault="000E78AB" w:rsidP="000E78A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8A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>Категория слушателей: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 xml:space="preserve"> учителя начальных классов</w:t>
      </w:r>
    </w:p>
    <w:p w:rsidR="000E78AB" w:rsidRDefault="000E78AB" w:rsidP="0030544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0E78AB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7F7F7"/>
        </w:rPr>
        <w:t>В программе:</w:t>
      </w:r>
      <w:r w:rsidRPr="000E78A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Профессиональный стандарт педагога. НОО в условиях реализации ФГОС. Учет возрастных и индивидуальных особенностей при формировании УУД на уроках русского языка и литературного чтения. Планируемые результаты освоения учебных программ в области «Филология» в начальной школе. Технологии формирования УУД на начальном этапе языкового ли литературного образования младших школьников. Изучение лучших педагогических практик.</w:t>
      </w:r>
    </w:p>
    <w:p w:rsidR="000E78AB" w:rsidRDefault="000E78AB" w:rsidP="0030544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</w:pPr>
      <w:r w:rsidRPr="000E78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5. Формирование универсальных учебных действий у младших школьников в процессе реализации ФГОС НОО.</w:t>
      </w:r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доктор педагогических наук, профессор кафедры педагогики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СодномовСономбалЦыденович</w:t>
      </w:r>
      <w:proofErr w:type="spellEnd"/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:40</w:t>
      </w:r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:стоимость курсов на одного слушателя 2944  рублей. </w:t>
      </w:r>
    </w:p>
    <w:p w:rsidR="000E78AB" w:rsidRPr="00D97D07" w:rsidRDefault="000E78AB" w:rsidP="000E78A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 по заявкам</w:t>
      </w:r>
    </w:p>
    <w:p w:rsidR="000E78AB" w:rsidRPr="000E78AB" w:rsidRDefault="000E78AB" w:rsidP="000E78A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8A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>Категория слушателей: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 xml:space="preserve"> учителя начальных классов</w:t>
      </w:r>
    </w:p>
    <w:p w:rsidR="000E78AB" w:rsidRPr="000E78AB" w:rsidRDefault="000E78AB" w:rsidP="0030544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</w:pPr>
    </w:p>
    <w:p w:rsidR="000E78AB" w:rsidRDefault="000E78AB" w:rsidP="0030544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0E78A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В программе:</w:t>
      </w:r>
      <w:r w:rsidRPr="000E78A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Концепция развития образования РФ до 2020г. Профессиональный стандарт педагога. НОО в условиях реализации ФГОС. Учет возрастных и индивидуальных особенностей при формировании УУД на начальном этапе образования. ФГОС – отражение социального заказа общества. </w:t>
      </w:r>
      <w:bookmarkStart w:id="1" w:name="bookmark19"/>
      <w:r w:rsidRPr="000E78AB">
        <w:rPr>
          <w:rFonts w:ascii="Times New Roman" w:hAnsi="Times New Roman" w:cs="Times New Roman"/>
          <w:sz w:val="24"/>
          <w:szCs w:val="24"/>
          <w:shd w:val="clear" w:color="auto" w:fill="F7F7F7"/>
        </w:rPr>
        <w:t>Познавательные универсальные учебные действия младшего школьника: содержание и особенности организации процесса обучения</w:t>
      </w:r>
      <w:bookmarkEnd w:id="1"/>
      <w:r w:rsidRPr="000E78A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r w:rsidRPr="000E78A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Регулятивные универсальные учебные действия младшего школьника: содержание и особенности организации процесса обучения. Коммуникативные универсальные учебные действия младшего школьника: содержание и особенности организации процесса обучения. Изучение лучших педагогических практик.</w:t>
      </w:r>
    </w:p>
    <w:p w:rsidR="005B6745" w:rsidRPr="005B6745" w:rsidRDefault="005B6745" w:rsidP="0030544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</w:pPr>
      <w:r w:rsidRPr="005B6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 xml:space="preserve">6. Оценка </w:t>
      </w:r>
      <w:proofErr w:type="spellStart"/>
      <w:r w:rsidRPr="005B6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метапредметных</w:t>
      </w:r>
      <w:proofErr w:type="spellEnd"/>
      <w:r w:rsidRPr="005B6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 xml:space="preserve"> результатов </w:t>
      </w:r>
      <w:proofErr w:type="gramStart"/>
      <w:r w:rsidRPr="005B6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у</w:t>
      </w:r>
      <w:proofErr w:type="gramEnd"/>
      <w:r w:rsidRPr="005B6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 xml:space="preserve"> обучающихся по ФГОС НОО.</w:t>
      </w:r>
    </w:p>
    <w:p w:rsidR="005B6745" w:rsidRPr="00D97D07" w:rsidRDefault="005B6745" w:rsidP="005B674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доктор педагогических наук, профессор кафедры педагогики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СодномовСономбалЦыденович</w:t>
      </w:r>
      <w:proofErr w:type="spellEnd"/>
    </w:p>
    <w:p w:rsidR="005B6745" w:rsidRPr="00D97D07" w:rsidRDefault="005B6745" w:rsidP="005B674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:24</w:t>
      </w:r>
    </w:p>
    <w:p w:rsidR="005B6745" w:rsidRPr="00D97D07" w:rsidRDefault="005B6745" w:rsidP="005B674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5B6745" w:rsidRPr="00D97D07" w:rsidRDefault="005B6745" w:rsidP="005B674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:стоимость курсов на одного слушателя 1767 рублей. </w:t>
      </w:r>
    </w:p>
    <w:p w:rsidR="005B6745" w:rsidRPr="00D97D07" w:rsidRDefault="005B6745" w:rsidP="005B674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 по заявкам</w:t>
      </w:r>
    </w:p>
    <w:p w:rsidR="005B6745" w:rsidRPr="000E78AB" w:rsidRDefault="005B6745" w:rsidP="005B67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8A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>Категория слушателей: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7F7F7"/>
        </w:rPr>
        <w:t xml:space="preserve"> учителя начальных классов</w:t>
      </w:r>
    </w:p>
    <w:p w:rsidR="005B6745" w:rsidRPr="005B6745" w:rsidRDefault="005B6745" w:rsidP="003054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745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7F7F7"/>
        </w:rPr>
        <w:t>В программе</w:t>
      </w:r>
      <w:r w:rsidRPr="005B6745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:</w:t>
      </w:r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Нормативно-правовые основания и теоретические подходы к оценке </w:t>
      </w:r>
      <w:proofErr w:type="spellStart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метапредметных</w:t>
      </w:r>
      <w:proofErr w:type="spellEnd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результатов. </w:t>
      </w:r>
      <w:proofErr w:type="spellStart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Системно-деятельностный</w:t>
      </w:r>
      <w:proofErr w:type="spellEnd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подход. Учебная деятельность: понятие, структура. Возрастные и индивидуальные особенности детей младшего школьного возраста: доминирующий канал восприятия, доминирование типа темперамента, гендерный подход. </w:t>
      </w:r>
      <w:proofErr w:type="spellStart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Метапредметный</w:t>
      </w:r>
      <w:proofErr w:type="spellEnd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подход. </w:t>
      </w:r>
      <w:proofErr w:type="spellStart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Метапредметное</w:t>
      </w:r>
      <w:proofErr w:type="spellEnd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обучение. Универсальные учебные действия. Мониторинг УУД. Технология оценивания УУД (формирующее, бинарное, </w:t>
      </w:r>
      <w:proofErr w:type="spellStart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критериальное</w:t>
      </w:r>
      <w:proofErr w:type="spellEnd"/>
      <w:r w:rsidRPr="005B674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самооценка учащихся). Кодификаторы универсальных учебных действий. Изучение лучших педагогических практик.</w:t>
      </w:r>
    </w:p>
    <w:sectPr w:rsidR="005B6745" w:rsidRPr="005B6745" w:rsidSect="00836D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278"/>
    <w:rsid w:val="000E78AB"/>
    <w:rsid w:val="001A14C0"/>
    <w:rsid w:val="002B5CFE"/>
    <w:rsid w:val="00305448"/>
    <w:rsid w:val="00394C66"/>
    <w:rsid w:val="00422278"/>
    <w:rsid w:val="004506FD"/>
    <w:rsid w:val="00503241"/>
    <w:rsid w:val="005B6745"/>
    <w:rsid w:val="006F65DA"/>
    <w:rsid w:val="008044DB"/>
    <w:rsid w:val="00836D06"/>
    <w:rsid w:val="00DB5CDD"/>
    <w:rsid w:val="00EA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241"/>
  </w:style>
  <w:style w:type="character" w:styleId="a3">
    <w:name w:val="Hyperlink"/>
    <w:basedOn w:val="a0"/>
    <w:uiPriority w:val="99"/>
    <w:semiHidden/>
    <w:unhideWhenUsed/>
    <w:rsid w:val="00503241"/>
    <w:rPr>
      <w:color w:val="0000FF"/>
      <w:u w:val="single"/>
    </w:rPr>
  </w:style>
  <w:style w:type="character" w:styleId="a4">
    <w:name w:val="Strong"/>
    <w:basedOn w:val="a0"/>
    <w:uiPriority w:val="22"/>
    <w:qFormat/>
    <w:rsid w:val="00503241"/>
    <w:rPr>
      <w:b/>
      <w:bCs/>
    </w:rPr>
  </w:style>
  <w:style w:type="paragraph" w:styleId="a5">
    <w:name w:val="List Paragraph"/>
    <w:basedOn w:val="a"/>
    <w:uiPriority w:val="34"/>
    <w:qFormat/>
    <w:rsid w:val="00503241"/>
    <w:pPr>
      <w:ind w:left="720"/>
      <w:contextualSpacing/>
    </w:pPr>
  </w:style>
  <w:style w:type="character" w:styleId="a6">
    <w:name w:val="Emphasis"/>
    <w:basedOn w:val="a0"/>
    <w:uiPriority w:val="20"/>
    <w:qFormat/>
    <w:rsid w:val="003054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241"/>
  </w:style>
  <w:style w:type="character" w:styleId="a3">
    <w:name w:val="Hyperlink"/>
    <w:basedOn w:val="a0"/>
    <w:uiPriority w:val="99"/>
    <w:semiHidden/>
    <w:unhideWhenUsed/>
    <w:rsid w:val="00503241"/>
    <w:rPr>
      <w:color w:val="0000FF"/>
      <w:u w:val="single"/>
    </w:rPr>
  </w:style>
  <w:style w:type="character" w:styleId="a4">
    <w:name w:val="Strong"/>
    <w:basedOn w:val="a0"/>
    <w:uiPriority w:val="22"/>
    <w:qFormat/>
    <w:rsid w:val="00503241"/>
    <w:rPr>
      <w:b/>
      <w:bCs/>
    </w:rPr>
  </w:style>
  <w:style w:type="paragraph" w:styleId="a5">
    <w:name w:val="List Paragraph"/>
    <w:basedOn w:val="a"/>
    <w:uiPriority w:val="34"/>
    <w:qFormat/>
    <w:rsid w:val="00503241"/>
    <w:pPr>
      <w:ind w:left="720"/>
      <w:contextualSpacing/>
    </w:pPr>
  </w:style>
  <w:style w:type="character" w:styleId="a6">
    <w:name w:val="Emphasis"/>
    <w:basedOn w:val="a0"/>
    <w:uiPriority w:val="20"/>
    <w:qFormat/>
    <w:rsid w:val="003054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Содномов</dc:creator>
  <cp:lastModifiedBy>Оксана</cp:lastModifiedBy>
  <cp:revision>2</cp:revision>
  <dcterms:created xsi:type="dcterms:W3CDTF">2018-04-04T06:31:00Z</dcterms:created>
  <dcterms:modified xsi:type="dcterms:W3CDTF">2018-04-04T06:31:00Z</dcterms:modified>
</cp:coreProperties>
</file>