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52A" w:rsidRDefault="00E9752A" w:rsidP="00E9752A">
      <w:pPr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ПОЛОЖЕНИЕ</w:t>
      </w:r>
    </w:p>
    <w:p w:rsidR="00E9752A" w:rsidRDefault="00E9752A" w:rsidP="00E9752A">
      <w:pPr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о республиканском конкурсе </w:t>
      </w:r>
    </w:p>
    <w:p w:rsidR="00E9752A" w:rsidRDefault="00E9752A" w:rsidP="00E9752A">
      <w:pPr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«Лучший уголок  по охране труда»</w:t>
      </w:r>
    </w:p>
    <w:p w:rsidR="00E9752A" w:rsidRDefault="00E9752A" w:rsidP="00E9752A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</w:p>
    <w:p w:rsidR="00E9752A" w:rsidRDefault="00E9752A" w:rsidP="00E9752A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ОБЩИЕ ПОЛОЖЕНИЯ</w:t>
      </w:r>
    </w:p>
    <w:p w:rsidR="00E9752A" w:rsidRDefault="00E9752A" w:rsidP="00E9752A">
      <w:pPr>
        <w:tabs>
          <w:tab w:val="left" w:pos="54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1. Настоящее Положение устанавливает цели, задачи, порядок организации и проведения республиканского конкурса "Лучший уголок по охране труда" (далее - Конкурс).</w:t>
      </w:r>
    </w:p>
    <w:p w:rsidR="00E9752A" w:rsidRDefault="00E9752A" w:rsidP="00E9752A">
      <w:pPr>
        <w:tabs>
          <w:tab w:val="left" w:pos="1260"/>
        </w:tabs>
        <w:ind w:right="-1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 Конкурс призван содействовать развитию и совершенствованию работы по охране труда в Бурятской республиканской организации Профсоюза образования и науки РФ.</w:t>
      </w:r>
    </w:p>
    <w:p w:rsidR="00E9752A" w:rsidRDefault="00E9752A" w:rsidP="00E9752A">
      <w:pPr>
        <w:ind w:right="-1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Организатором Конкурса является Бурятская республиканская организация Профсоюза работников народного образования и науки РФ.</w:t>
      </w:r>
    </w:p>
    <w:p w:rsidR="00E9752A" w:rsidRDefault="00E9752A" w:rsidP="00E9752A">
      <w:pPr>
        <w:tabs>
          <w:tab w:val="left" w:pos="180"/>
          <w:tab w:val="left" w:pos="540"/>
        </w:tabs>
        <w:ind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4. В Конкурсе участвуют организации Бурятской республиканской организации Профсоюза образования и наук РФ.</w:t>
      </w:r>
    </w:p>
    <w:p w:rsidR="00E9752A" w:rsidRDefault="00E9752A" w:rsidP="00E9752A">
      <w:pPr>
        <w:ind w:right="-1" w:firstLine="567"/>
        <w:jc w:val="both"/>
        <w:rPr>
          <w:rFonts w:ascii="Times New Roman" w:hAnsi="Times New Roman"/>
          <w:sz w:val="26"/>
          <w:szCs w:val="26"/>
        </w:rPr>
      </w:pPr>
    </w:p>
    <w:p w:rsidR="00E9752A" w:rsidRDefault="00E9752A" w:rsidP="00E9752A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ОСНОВНЫЕ ЦЕЛИ И ЗАДАЧИ КОНКУРСА</w:t>
      </w:r>
    </w:p>
    <w:p w:rsidR="00E9752A" w:rsidRDefault="00E9752A" w:rsidP="00E9752A">
      <w:pPr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 Конкурс проводится в целях:</w:t>
      </w:r>
    </w:p>
    <w:p w:rsidR="00E9752A" w:rsidRDefault="00E9752A" w:rsidP="00E9752A">
      <w:pPr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повышения эффективности и качества работы по созданию работодателями безопасных и здоровых условий труда;</w:t>
      </w:r>
    </w:p>
    <w:p w:rsidR="00E9752A" w:rsidRDefault="00E9752A" w:rsidP="00E9752A">
      <w:pPr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пропаганды передового опыта по созданию безопасных условий труда, профилактике производственного травматизма и профессиональной заболеваемости, активизации работы по улучшению условий и охраны труда;</w:t>
      </w:r>
    </w:p>
    <w:p w:rsidR="00E9752A" w:rsidRDefault="00E9752A" w:rsidP="00E9752A">
      <w:pPr>
        <w:ind w:right="152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обращения внимания общественности на вопросы сохранения жизни и здоровья в процессе профессиональной деятельности;</w:t>
      </w:r>
    </w:p>
    <w:p w:rsidR="00E9752A" w:rsidRDefault="00E9752A" w:rsidP="00E9752A">
      <w:pPr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поиска новых методов профилактики производственного травматизма и профессиональной заболеваемости.</w:t>
      </w:r>
    </w:p>
    <w:p w:rsidR="00E9752A" w:rsidRDefault="00E9752A" w:rsidP="00E9752A">
      <w:pPr>
        <w:tabs>
          <w:tab w:val="left" w:pos="900"/>
        </w:tabs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 Основными задачами Конкурса являются:</w:t>
      </w:r>
    </w:p>
    <w:p w:rsidR="00E9752A" w:rsidRDefault="00E9752A" w:rsidP="00E9752A">
      <w:pPr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популяризация современных и эффективных форм и методов работы в сфере охраны труда;</w:t>
      </w:r>
    </w:p>
    <w:p w:rsidR="00E9752A" w:rsidRDefault="00E9752A" w:rsidP="00E9752A">
      <w:pPr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повышение заинтересованности работодателя в улучшении условий и охраны труда, снижении производственного травматизма и профессиональной заболеваемости;</w:t>
      </w:r>
    </w:p>
    <w:p w:rsidR="00E9752A" w:rsidRDefault="00E9752A" w:rsidP="00E9752A">
      <w:pPr>
        <w:tabs>
          <w:tab w:val="left" w:pos="540"/>
        </w:tabs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 совершенствование управления охраной труда в организациях.</w:t>
      </w:r>
    </w:p>
    <w:p w:rsidR="00E9752A" w:rsidRDefault="00E9752A" w:rsidP="00E9752A">
      <w:pPr>
        <w:rPr>
          <w:rFonts w:ascii="Times New Roman" w:hAnsi="Times New Roman"/>
          <w:sz w:val="26"/>
          <w:szCs w:val="26"/>
        </w:rPr>
      </w:pPr>
    </w:p>
    <w:p w:rsidR="00E9752A" w:rsidRDefault="00E9752A" w:rsidP="00E9752A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>
        <w:rPr>
          <w:rFonts w:ascii="Times New Roman" w:hAnsi="Times New Roman"/>
          <w:bCs/>
          <w:sz w:val="26"/>
          <w:szCs w:val="26"/>
        </w:rPr>
        <w:t>ПОРЯДОК И УСЛОВИЯ ПРОВЕДЕНИЯ КОНКУРСА</w:t>
      </w:r>
    </w:p>
    <w:p w:rsidR="00E9752A" w:rsidRDefault="00E9752A" w:rsidP="00E9752A">
      <w:pPr>
        <w:tabs>
          <w:tab w:val="left" w:pos="540"/>
        </w:tabs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</w:p>
    <w:p w:rsidR="00E9752A" w:rsidRDefault="00E9752A" w:rsidP="00E9752A">
      <w:pPr>
        <w:widowControl w:val="0"/>
        <w:tabs>
          <w:tab w:val="left" w:pos="540"/>
          <w:tab w:val="left" w:pos="720"/>
          <w:tab w:val="left" w:pos="90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8. </w:t>
      </w:r>
      <w:r>
        <w:rPr>
          <w:rFonts w:ascii="Times New Roman" w:hAnsi="Times New Roman"/>
          <w:bCs/>
          <w:sz w:val="26"/>
          <w:szCs w:val="26"/>
        </w:rPr>
        <w:t>Для организации, проведения и подведения итогов Конкурса создается конкурсная комиссия.</w:t>
      </w:r>
    </w:p>
    <w:p w:rsidR="00E9752A" w:rsidRDefault="00E9752A" w:rsidP="00E9752A">
      <w:pPr>
        <w:tabs>
          <w:tab w:val="left" w:pos="540"/>
        </w:tabs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9. Для участия в Конкурсе организация представляет следующие документы:</w:t>
      </w:r>
    </w:p>
    <w:p w:rsidR="00E9752A" w:rsidRDefault="00E9752A" w:rsidP="00E9752A">
      <w:pPr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- заявку на участие в Конкурсе, согласно Приложению 1 к настоящему Положению;</w:t>
      </w:r>
    </w:p>
    <w:p w:rsidR="00E9752A" w:rsidRDefault="00E9752A" w:rsidP="00E9752A">
      <w:pPr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- заполненную таблицу показателей условий Конкурса, согласно Приложению  2 к настоящему Положению;</w:t>
      </w:r>
    </w:p>
    <w:p w:rsidR="00E9752A" w:rsidRDefault="00E9752A" w:rsidP="00E9752A">
      <w:pPr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- пояснительную записку (размер уголка, местонахождение уголка, </w:t>
      </w:r>
      <w:r>
        <w:rPr>
          <w:rFonts w:ascii="Times New Roman" w:hAnsi="Times New Roman"/>
          <w:sz w:val="26"/>
          <w:szCs w:val="26"/>
        </w:rPr>
        <w:t xml:space="preserve">доступность уголка для получения информации, тематическая структура уголка и др.) </w:t>
      </w:r>
    </w:p>
    <w:p w:rsidR="00E9752A" w:rsidRDefault="00E9752A" w:rsidP="00E9752A">
      <w:pPr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 xml:space="preserve">          -  фотоматериалы с описанием оформления уголка по охране труда.</w:t>
      </w:r>
    </w:p>
    <w:p w:rsidR="00E9752A" w:rsidRDefault="00E9752A" w:rsidP="00E9752A">
      <w:pPr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>
        <w:rPr>
          <w:rFonts w:ascii="Times New Roman" w:hAnsi="Times New Roman"/>
          <w:sz w:val="26"/>
          <w:szCs w:val="26"/>
          <w:lang w:eastAsia="ru-RU"/>
        </w:rPr>
        <w:t>Организации – участники Конкурса вправе представлять иные документы и материалы по конкурсу.</w:t>
      </w:r>
    </w:p>
    <w:p w:rsidR="00E9752A" w:rsidRDefault="00E9752A" w:rsidP="00E9752A">
      <w:pPr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10. Прием заявок  на участие в Конкурсе проводится с 16 апреля и продолжается до 14  мая 2018 года.</w:t>
      </w:r>
    </w:p>
    <w:p w:rsidR="00E9752A" w:rsidRDefault="00E9752A" w:rsidP="00E9752A">
      <w:pPr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11. Вся информация о Конкурсе размещается на официальном сайте Бурятской республиканской организации Профсоюза работников народного образования и науки РФ </w:t>
      </w:r>
      <w:r>
        <w:rPr>
          <w:rFonts w:ascii="Times New Roman" w:hAnsi="Times New Roman"/>
          <w:sz w:val="26"/>
          <w:szCs w:val="26"/>
          <w:lang w:val="en-US"/>
        </w:rPr>
        <w:t>www</w:t>
      </w:r>
      <w:r>
        <w:rPr>
          <w:rFonts w:ascii="Times New Roman" w:hAnsi="Times New Roman"/>
          <w:sz w:val="26"/>
          <w:szCs w:val="26"/>
        </w:rPr>
        <w:t>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broprof</w:t>
      </w:r>
      <w:proofErr w:type="spellEnd"/>
      <w:r>
        <w:rPr>
          <w:rFonts w:ascii="Times New Roman" w:hAnsi="Times New Roman"/>
          <w:sz w:val="26"/>
          <w:szCs w:val="26"/>
        </w:rPr>
        <w:t>,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E9752A" w:rsidRDefault="00E9752A" w:rsidP="00E9752A">
      <w:pPr>
        <w:rPr>
          <w:rFonts w:ascii="Times New Roman" w:hAnsi="Times New Roman"/>
          <w:sz w:val="26"/>
          <w:szCs w:val="26"/>
        </w:rPr>
      </w:pPr>
    </w:p>
    <w:p w:rsidR="00E9752A" w:rsidRDefault="00E9752A" w:rsidP="00E9752A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4. ПОДВЕДЕНИЕ ИТОГОВ И ОПРЕДЕЛЕНИЕ ПОБЕДИТЕЛЕЙ КОНКУРСА</w:t>
      </w:r>
    </w:p>
    <w:p w:rsidR="00E9752A" w:rsidRDefault="00E9752A" w:rsidP="00E9752A">
      <w:pPr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12. Итоги Конкурса подводит конкурсная комиссия.</w:t>
      </w:r>
    </w:p>
    <w:p w:rsidR="00E9752A" w:rsidRDefault="00E9752A" w:rsidP="00E9752A">
      <w:pPr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13. По итогам Конкурса определяются победители.</w:t>
      </w:r>
    </w:p>
    <w:p w:rsidR="00E9752A" w:rsidRDefault="00E9752A" w:rsidP="00E9752A">
      <w:pPr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14. Система оценки участников определяется конкурсной Комиссией.</w:t>
      </w:r>
    </w:p>
    <w:p w:rsidR="00E9752A" w:rsidRDefault="00E9752A" w:rsidP="00E9752A">
      <w:pPr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15. Победителями Конкурса становятся участники, имеющие лучшие показатели по результатам Конкурса.</w:t>
      </w:r>
    </w:p>
    <w:p w:rsidR="00E9752A" w:rsidRDefault="00E9752A" w:rsidP="00E9752A">
      <w:pPr>
        <w:ind w:right="152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16. Итоги Конкурса оформляются протоколом, который подписывается членами конкурсной комиссии.</w:t>
      </w:r>
    </w:p>
    <w:p w:rsidR="00E9752A" w:rsidRDefault="00E9752A" w:rsidP="00E9752A">
      <w:pPr>
        <w:rPr>
          <w:rFonts w:ascii="Times New Roman" w:hAnsi="Times New Roman"/>
          <w:sz w:val="26"/>
          <w:szCs w:val="26"/>
        </w:rPr>
      </w:pPr>
    </w:p>
    <w:p w:rsidR="00E9752A" w:rsidRDefault="00E9752A" w:rsidP="00E9752A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 НАГРАЖДЕНИЕ ПОБЕДИТЕЛЕЙ КОНКУРСА</w:t>
      </w:r>
    </w:p>
    <w:p w:rsidR="00E9752A" w:rsidRDefault="00E9752A" w:rsidP="00E9752A">
      <w:pPr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17. Победители награждаются дипломами, ценными подарками.</w:t>
      </w:r>
    </w:p>
    <w:p w:rsidR="00E9752A" w:rsidRDefault="00E9752A" w:rsidP="00E9752A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E9752A" w:rsidRDefault="00E9752A" w:rsidP="00E9752A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E9752A" w:rsidRDefault="00E9752A" w:rsidP="00E9752A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E9752A" w:rsidRDefault="00E9752A" w:rsidP="00E9752A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E9752A" w:rsidRDefault="00E9752A" w:rsidP="00E9752A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E9752A" w:rsidRDefault="00E9752A" w:rsidP="00E9752A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E9752A" w:rsidRDefault="00E9752A" w:rsidP="00E9752A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5E6B65" w:rsidRDefault="005E6B65">
      <w:bookmarkStart w:id="0" w:name="_GoBack"/>
      <w:bookmarkEnd w:id="0"/>
    </w:p>
    <w:sectPr w:rsidR="005E6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016"/>
    <w:rsid w:val="005E6B65"/>
    <w:rsid w:val="00E9752A"/>
    <w:rsid w:val="00F1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52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52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0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2676</Characters>
  <Application>Microsoft Office Word</Application>
  <DocSecurity>0</DocSecurity>
  <Lines>22</Lines>
  <Paragraphs>6</Paragraphs>
  <ScaleCrop>false</ScaleCrop>
  <Company/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профком</dc:creator>
  <cp:keywords/>
  <dc:description/>
  <cp:lastModifiedBy>профком</cp:lastModifiedBy>
  <cp:revision>3</cp:revision>
  <dcterms:created xsi:type="dcterms:W3CDTF">2018-09-11T01:24:00Z</dcterms:created>
  <dcterms:modified xsi:type="dcterms:W3CDTF">2018-09-11T01:24:00Z</dcterms:modified>
</cp:coreProperties>
</file>